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C271E" w14:textId="77777777" w:rsidR="00C27FCD" w:rsidRP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Приложение 12</w:t>
      </w:r>
    </w:p>
    <w:p w14:paraId="0E7571FC" w14:textId="77777777" w:rsidR="00C27FCD" w:rsidRP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4AA279FB" w14:textId="77777777" w:rsidR="00C27FCD" w:rsidRP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562E7D2E" w14:textId="77777777" w:rsidR="00C27FCD" w:rsidRP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5085363C" w14:textId="20F516BA" w:rsid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форма</w:t>
      </w:r>
    </w:p>
    <w:p w14:paraId="757593F7" w14:textId="77777777" w:rsid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D45C93" w14:textId="77777777" w:rsidR="00C27FCD" w:rsidRDefault="00C27FCD" w:rsidP="00C27F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 xml:space="preserve">Налоговый регистр </w:t>
      </w:r>
    </w:p>
    <w:p w14:paraId="0E7BF7C7" w14:textId="1E6C919C" w:rsidR="00C27FCD" w:rsidRDefault="00C27FCD" w:rsidP="00C27F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по учету доходов, в том числе полученных путем безналичных расчетов</w:t>
      </w:r>
    </w:p>
    <w:p w14:paraId="461ABEFA" w14:textId="77777777" w:rsidR="00C27FCD" w:rsidRDefault="00C27FCD" w:rsidP="00C27F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D24AF" w14:textId="7E6AE1E5" w:rsidR="00C27FCD" w:rsidRPr="00C27FCD" w:rsidRDefault="00C27FCD" w:rsidP="00C27F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7FCD">
        <w:rPr>
          <w:rFonts w:ascii="Times New Roman" w:hAnsi="Times New Roman" w:cs="Times New Roman"/>
          <w:sz w:val="24"/>
          <w:szCs w:val="24"/>
        </w:rPr>
        <w:t>1. ИИН*_______________________________________________________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B351D60" w14:textId="77777777" w:rsidR="00C27FCD" w:rsidRPr="00C27FCD" w:rsidRDefault="00C27FCD" w:rsidP="00C27F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2. Ф.И.О.** (при его наличии) или наименование налогоплательщика</w:t>
      </w:r>
    </w:p>
    <w:p w14:paraId="2FB4B083" w14:textId="68A8FEB3" w:rsidR="00C27FCD" w:rsidRPr="00C27FCD" w:rsidRDefault="00C27FCD" w:rsidP="00C27F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E453C0" w14:textId="77777777" w:rsidR="00C27FCD" w:rsidRPr="00C27FCD" w:rsidRDefault="00C27FCD" w:rsidP="00C27F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27FCD">
        <w:rPr>
          <w:rFonts w:ascii="Times New Roman" w:hAnsi="Times New Roman" w:cs="Times New Roman"/>
          <w:sz w:val="24"/>
          <w:szCs w:val="24"/>
        </w:rPr>
        <w:t>Период:_</w:t>
      </w:r>
      <w:proofErr w:type="gramEnd"/>
      <w:r w:rsidRPr="00C27FCD">
        <w:rPr>
          <w:rFonts w:ascii="Times New Roman" w:hAnsi="Times New Roman" w:cs="Times New Roman"/>
          <w:sz w:val="24"/>
          <w:szCs w:val="24"/>
        </w:rPr>
        <w:t>____________________ год:______________________________</w:t>
      </w:r>
    </w:p>
    <w:p w14:paraId="40B2A873" w14:textId="656919C8" w:rsidR="00C27FCD" w:rsidRDefault="00C27FCD" w:rsidP="00C27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EF6C9" w14:textId="06E5FBD8" w:rsidR="00C27FCD" w:rsidRDefault="00C27FCD" w:rsidP="00C27F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</w:t>
      </w:r>
    </w:p>
    <w:p w14:paraId="3FFB4BE2" w14:textId="6F1AEB11" w:rsidR="00C27FCD" w:rsidRPr="00C27FCD" w:rsidRDefault="00C27FCD" w:rsidP="00C27F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9944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409"/>
        <w:gridCol w:w="409"/>
        <w:gridCol w:w="3731"/>
        <w:gridCol w:w="2237"/>
        <w:gridCol w:w="2237"/>
      </w:tblGrid>
      <w:tr w:rsidR="00C27FCD" w:rsidRPr="00C27FCD" w14:paraId="0855BC53" w14:textId="77777777" w:rsidTr="00C27FCD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E5AB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B82F0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B043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полученного дохода за день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D48F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корректировки дохода за день (+, -)</w:t>
            </w:r>
          </w:p>
        </w:tc>
      </w:tr>
      <w:tr w:rsidR="00C27FCD" w:rsidRPr="00C27FCD" w14:paraId="32EE74B7" w14:textId="77777777" w:rsidTr="00C27FCD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6686F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15193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359C8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81E47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7FCD" w:rsidRPr="00C27FCD" w14:paraId="09269004" w14:textId="77777777" w:rsidTr="00C27FCD">
        <w:trPr>
          <w:trHeight w:val="25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0721E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от реализации товаров, выполнения работ, оказания услуг</w:t>
            </w:r>
          </w:p>
        </w:tc>
      </w:tr>
      <w:tr w:rsidR="00C27FCD" w:rsidRPr="00C27FCD" w14:paraId="6A8E8152" w14:textId="77777777" w:rsidTr="00C27FCD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F95E3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5FFCA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2D42A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2478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7FCD" w:rsidRPr="00C27FCD" w14:paraId="66F2CB32" w14:textId="77777777" w:rsidTr="00C27FCD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415F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C2D4D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месяц:</w:t>
            </w:r>
          </w:p>
        </w:tc>
      </w:tr>
      <w:tr w:rsidR="00C27FCD" w:rsidRPr="00C27FCD" w14:paraId="55199298" w14:textId="77777777" w:rsidTr="00C27FCD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A3068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CFC733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налоговый период:</w:t>
            </w:r>
          </w:p>
        </w:tc>
      </w:tr>
      <w:tr w:rsidR="00C27FCD" w:rsidRPr="00C27FCD" w14:paraId="60CFAF9A" w14:textId="77777777" w:rsidTr="00C27FCD">
        <w:trPr>
          <w:trHeight w:val="27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9AB5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виды доходов</w:t>
            </w:r>
          </w:p>
        </w:tc>
      </w:tr>
      <w:tr w:rsidR="00C27FCD" w:rsidRPr="00C27FCD" w14:paraId="316EED54" w14:textId="77777777" w:rsidTr="00C27FCD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09637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F8BB4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F5C6C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89618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7FCD" w:rsidRPr="00C27FCD" w14:paraId="1245310E" w14:textId="77777777" w:rsidTr="00C27FCD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38A5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EA38D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месяц:</w:t>
            </w:r>
          </w:p>
        </w:tc>
      </w:tr>
      <w:tr w:rsidR="00C27FCD" w:rsidRPr="00C27FCD" w14:paraId="202A463B" w14:textId="77777777" w:rsidTr="00C27FCD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779332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56A5F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налоговый период:</w:t>
            </w:r>
          </w:p>
        </w:tc>
      </w:tr>
      <w:tr w:rsidR="00C27FCD" w:rsidRPr="00C27FCD" w14:paraId="4FE6EBBA" w14:textId="77777777" w:rsidTr="00C27FCD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51A2E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A1AE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6A84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23A2E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ECBC0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B8B2C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CF5728C" w14:textId="0849FCCE" w:rsidR="00352E16" w:rsidRDefault="00352E16">
      <w:pPr>
        <w:rPr>
          <w:rFonts w:ascii="Times New Roman" w:hAnsi="Times New Roman" w:cs="Times New Roman"/>
          <w:sz w:val="24"/>
          <w:szCs w:val="24"/>
        </w:rPr>
      </w:pPr>
    </w:p>
    <w:p w14:paraId="19740F1B" w14:textId="6A4E53A4" w:rsidR="00C27FCD" w:rsidRDefault="00C27FCD" w:rsidP="00C27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Учет операций по реализации или передаче в уставный капитал имущества, являющегося основным средством индивидуального предпринимателя</w:t>
      </w:r>
    </w:p>
    <w:tbl>
      <w:tblPr>
        <w:tblW w:w="10034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3010"/>
        <w:gridCol w:w="2798"/>
        <w:gridCol w:w="3379"/>
      </w:tblGrid>
      <w:tr w:rsidR="00C27FCD" w:rsidRPr="00C27FCD" w14:paraId="062C9D90" w14:textId="77777777" w:rsidTr="00C27FCD">
        <w:trPr>
          <w:trHeight w:val="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D9B40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9E2D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реализации/вклада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0C805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Первоначальная стоимость</w:t>
            </w:r>
          </w:p>
          <w:p w14:paraId="46464733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имущества/вклада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65236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разница (гр. 2 - гр. 3)</w:t>
            </w:r>
          </w:p>
        </w:tc>
      </w:tr>
      <w:tr w:rsidR="00C27FCD" w:rsidRPr="00C27FCD" w14:paraId="1222D84E" w14:textId="77777777" w:rsidTr="00C27FCD">
        <w:trPr>
          <w:trHeight w:val="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55CC6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5125C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E4C22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BB7FCD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7FCD" w:rsidRPr="00C27FCD" w14:paraId="50D24C1D" w14:textId="77777777" w:rsidTr="00C27FCD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0F37D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19E35E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468A2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F06BC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7FCD" w:rsidRPr="00C27FCD" w14:paraId="687EB05D" w14:textId="77777777" w:rsidTr="00C27FCD">
        <w:trPr>
          <w:trHeight w:val="29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ECB01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месяц:</w:t>
            </w:r>
          </w:p>
        </w:tc>
      </w:tr>
      <w:tr w:rsidR="00C27FCD" w:rsidRPr="00C27FCD" w14:paraId="55D82A5A" w14:textId="77777777" w:rsidTr="00C27FCD">
        <w:trPr>
          <w:trHeight w:val="29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0D92B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налоговый период:</w:t>
            </w:r>
          </w:p>
        </w:tc>
      </w:tr>
    </w:tbl>
    <w:p w14:paraId="59EBAAAB" w14:textId="7FB5C2CA" w:rsidR="00C27FCD" w:rsidRDefault="00C27FCD" w:rsidP="00C27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lastRenderedPageBreak/>
        <w:t>Учет доходов, получаемых путем безналичных расчетов для индивидуальных предпринимателей, применяющих специальный налоговый режим на основе патента</w:t>
      </w:r>
    </w:p>
    <w:p w14:paraId="7AFEBFCF" w14:textId="561A1F8F" w:rsidR="00C27FCD" w:rsidRDefault="00C27FCD" w:rsidP="00C27FCD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9673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402"/>
        <w:gridCol w:w="1164"/>
        <w:gridCol w:w="1117"/>
        <w:gridCol w:w="1312"/>
        <w:gridCol w:w="1384"/>
        <w:gridCol w:w="1425"/>
        <w:gridCol w:w="1143"/>
      </w:tblGrid>
      <w:tr w:rsidR="00C27FCD" w:rsidRPr="00C27FCD" w14:paraId="0E28F749" w14:textId="77777777" w:rsidTr="00C27FCD">
        <w:trPr>
          <w:trHeight w:val="3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848BF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B9682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вый пе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од за ко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рый предо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став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 рас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чет сто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па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9F23C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 до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дов, по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лу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пу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тем без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лич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рас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14:paraId="157ECF0D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с бан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ков вто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уров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9E4BD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но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мер рас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сто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па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</w:t>
            </w:r>
          </w:p>
        </w:tc>
      </w:tr>
      <w:tr w:rsidR="00C27FCD" w:rsidRPr="00C27FCD" w14:paraId="1B573493" w14:textId="77777777" w:rsidTr="00C27FCD">
        <w:trPr>
          <w:trHeight w:val="16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A37014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0F90D3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33B528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9BCD0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име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бан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 вто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уров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D4604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до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с бан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сче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(вы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пис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ка, справ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3C1BE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мер до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с бан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сче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(вы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пис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ка, справ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ка) (при на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CA25D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од за ко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рый пред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став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 до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мент с бан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сче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 (вы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пис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ка, справ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1DABDD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7FCD" w:rsidRPr="00C27FCD" w14:paraId="36560699" w14:textId="77777777" w:rsidTr="00C27FCD">
        <w:trPr>
          <w:trHeight w:val="4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8A578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0E408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8CF11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C6F95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167A4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1E77B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A188C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C9BE8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27FCD" w:rsidRPr="00C27FCD" w14:paraId="53509637" w14:textId="77777777" w:rsidTr="00C27FCD">
        <w:trPr>
          <w:trHeight w:val="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7E40A" w14:textId="77777777" w:rsidR="00C27FCD" w:rsidRPr="00C27FCD" w:rsidRDefault="00C27FCD" w:rsidP="00C2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41FE8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9040A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CB7AA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EF242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0D7C4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27BE8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14:paraId="5FA836F1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FCD" w:rsidRPr="00C27FCD" w14:paraId="6986F817" w14:textId="77777777" w:rsidTr="00C27FCD">
        <w:trPr>
          <w:trHeight w:val="7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F8D94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за на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вый пе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</w:t>
            </w:r>
            <w:r w:rsidRPr="00C27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7392F" w14:textId="77777777" w:rsidR="00C27FCD" w:rsidRPr="00C27FCD" w:rsidRDefault="00C27FCD" w:rsidP="00C2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9B8C8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2C266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8928E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B20B5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14:paraId="7D52B8C2" w14:textId="77777777" w:rsidR="00C27FCD" w:rsidRPr="00C27FCD" w:rsidRDefault="00C27FCD" w:rsidP="00C2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3398EFC" w14:textId="144294BB" w:rsidR="00C27FCD" w:rsidRDefault="00C27FCD" w:rsidP="00C27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43B0E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E1A2AB5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 xml:space="preserve">(Ф.И.О.** (при его наличии), подпись индивидуального предпринимателя, </w:t>
      </w:r>
    </w:p>
    <w:p w14:paraId="1CE51216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печать (при наличии)</w:t>
      </w:r>
    </w:p>
    <w:p w14:paraId="1AF38F8A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CD667CB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 xml:space="preserve">(Ф.И.О.** (при его наличии), подпись лица, ответственного за составление </w:t>
      </w:r>
    </w:p>
    <w:p w14:paraId="1858953D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налогового регистра)</w:t>
      </w:r>
    </w:p>
    <w:p w14:paraId="19620B5F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15AF68E" w14:textId="63ADA27C" w:rsid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173F497D" w14:textId="77777777" w:rsidR="00C27FCD" w:rsidRPr="00C27FCD" w:rsidRDefault="00C27FCD" w:rsidP="00C2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18484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Примечание:</w:t>
      </w:r>
    </w:p>
    <w:p w14:paraId="2A35C17A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6B4C332B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*ИИН – индивидуальный идентификационный номер;</w:t>
      </w:r>
    </w:p>
    <w:p w14:paraId="6553EE42" w14:textId="71F2FD19" w:rsid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** – Ф.И.О. – фамилия, имя, отчество</w:t>
      </w:r>
    </w:p>
    <w:p w14:paraId="11E4AD3C" w14:textId="0CD681BC" w:rsid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BFD9" w14:textId="1FDA2A5C" w:rsid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FCD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заполнения </w:t>
      </w:r>
      <w:r w:rsidRPr="00C27FCD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учету доходов, в том числе полученных путем безналичных расчетов</w:t>
      </w:r>
    </w:p>
    <w:p w14:paraId="23B76CBF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7FCD">
        <w:rPr>
          <w:rFonts w:ascii="Times New Roman" w:hAnsi="Times New Roman" w:cs="Times New Roman"/>
          <w:sz w:val="24"/>
          <w:szCs w:val="24"/>
        </w:rPr>
        <w:t xml:space="preserve">67. Форма налогового регистра по учету доходов, в том числе полученных путем безналичных расчетов, предназначена для отражения операций по учету доходов </w:t>
      </w:r>
      <w:r w:rsidRPr="00C27FCD">
        <w:rPr>
          <w:rFonts w:ascii="Times New Roman" w:hAnsi="Times New Roman" w:cs="Times New Roman"/>
          <w:sz w:val="24"/>
          <w:szCs w:val="24"/>
        </w:rPr>
        <w:lastRenderedPageBreak/>
        <w:t>индивидуальными предпринимателями, указанными в пунктах 5 и 11 статьи 215 Налогового кодекса.</w:t>
      </w:r>
    </w:p>
    <w:p w14:paraId="4ED3A7BD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68. Налоговый регистр состоит из двух трех таблиц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и, «Учет операции по реализации или передаче в уставный капитал имущества, являющегося основным средством индивидуального предпринимателя» и «Учет доходов, получаемых путем безналичных расчетов для индивидуальных предпринимателей, применяющих специальный налоговый режим на основе патента».</w:t>
      </w:r>
    </w:p>
    <w:p w14:paraId="28D6DB06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69. В таблице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указываются:</w:t>
      </w:r>
    </w:p>
    <w:p w14:paraId="559D3518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0B0AB13D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в графе 2 – дата получения дохода или осуществления корректировки дохода;</w:t>
      </w:r>
    </w:p>
    <w:p w14:paraId="343E2AA2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в графе 3 – сумма полученного дохода за день;</w:t>
      </w:r>
    </w:p>
    <w:p w14:paraId="4FF6488A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4) в графе 4 – размер корректировки дохода за день, произведенной в соответствии с пунктом 6 статьи 681 Налогового кодекса;</w:t>
      </w:r>
    </w:p>
    <w:p w14:paraId="3649BF1C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Итоговая величина граф 3 и 4 заполняется в хронологическом порядке с подведением итогов на конец рабочего дня. В конце месяца, налогового периода подводятся итоговые данные за месяц, налоговый период.</w:t>
      </w:r>
    </w:p>
    <w:p w14:paraId="46355B01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Таблица заполняется построчно в соответствии с пунктами 1 и 2 статьи 681 Налогового кодекса по доходам от реализации товаров, выполнения работ, оказания услуг, подпунктами 2) и 3) пункта 8 статьи 681 Налогового кодекса по другим видам доходов.</w:t>
      </w:r>
    </w:p>
    <w:p w14:paraId="07F11A4C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70. В таблице «Учет операции по реализации или передаче в уставный капитал имущества, являющегося основным средством индивидуального предпринимателя» указываются:</w:t>
      </w:r>
    </w:p>
    <w:p w14:paraId="478A7C6C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26D41886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в графе 2 – стоимость реализации (вклада в уставный капитал) имущества,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</w:p>
    <w:p w14:paraId="31BD85A0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в графе 3 – первоначальная стоимость имущества или вклада в уставный капитал,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</w:p>
    <w:p w14:paraId="4EBC26C3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4) в графе 4 – положительная разница сумм граф 2 и 3, определяемая по формуле (графа 2 – графа 3),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</w:p>
    <w:p w14:paraId="2327E64D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lastRenderedPageBreak/>
        <w:t>71. Внесение изменения и (или) дополнения в налоговый регистр производится в случае осуществления корректировки ранее признанного дохода в соответствии с пунктом 6 статьи 681 Налогового кодекса (при наличии первичных учетных документов) и при допущении ошибок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4CBADB2F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При этом в случае осуществления корректировки дохода в том налоговом периоде, в котором наступили случаи, указанные в пункте 6 статьи 681 Налогового кодекса, дополнительный налоговый регистр не составляется.</w:t>
      </w:r>
    </w:p>
    <w:p w14:paraId="3777714B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72. Внесение изменения и (или) дополнения в налоговый регистр в случае осуществления корректировки дохода в соответствии с пунктом 6 статьи 681 Налогового кодекса в том налоговом периоде, в котором ранее признан подлежащий корректировке доход, производится в следующем порядке:</w:t>
      </w:r>
    </w:p>
    <w:p w14:paraId="7C420E34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граф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предпринимателя»;</w:t>
      </w:r>
    </w:p>
    <w:p w14:paraId="0D27D76E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выявленной разницы по сравнению с суммами, отраженными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регистра.</w:t>
      </w:r>
    </w:p>
    <w:p w14:paraId="4C805839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При этом реквизиты выявленной разницы указываются до последней даты полного исправления.</w:t>
      </w:r>
    </w:p>
    <w:p w14:paraId="72C56490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73.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19AFCAB2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в случае обнаружения ошибок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в дополнительном налоговом регистре указываются соответствующие исправленные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 w14:paraId="07FFD52D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в случае обнаружения ошибки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графах 2, 3 и 4 таблицы «Учет операции по реализации или передаче в уставный капитал имущества, являющегося основным средством индивидуального предпринимателя» налогового регистра:</w:t>
      </w:r>
    </w:p>
    <w:p w14:paraId="7CA1CFE6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lastRenderedPageBreak/>
        <w:t>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графы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регистра;</w:t>
      </w:r>
    </w:p>
    <w:p w14:paraId="66B19F5E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дополнительной формы налогового регистра указывается сумма выявленной разницы по сравнению с суммами, отраженными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регистра;</w:t>
      </w:r>
    </w:p>
    <w:p w14:paraId="473BB9E1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в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дополнительной формы налогового регистра указывается сумма выявленной разницы по сравнению с суммами, отраженными в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регистра.</w:t>
      </w:r>
    </w:p>
    <w:p w14:paraId="5956D9AF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При внесении изменений, направленных на уменьшение значения граф 3 и 4 таблицы «Учет операции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регистра, сумма выявленной разницы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указывается со знаком минус «-»;</w:t>
      </w:r>
    </w:p>
    <w:p w14:paraId="73E9EC75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69 – 70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70213532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74.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4502A032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p w14:paraId="10C880B3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lastRenderedPageBreak/>
        <w:t>1) причины внесения изменений и (или) дополнений в налоговый регистр;</w:t>
      </w:r>
    </w:p>
    <w:p w14:paraId="76FE0108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ИИН/БИН контрагента;</w:t>
      </w:r>
    </w:p>
    <w:p w14:paraId="097A7DFB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номера строки налогового регистра, в который вносятся изменения;</w:t>
      </w:r>
    </w:p>
    <w:p w14:paraId="3B3FB337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4) даты составления письменного обоснования.</w:t>
      </w:r>
    </w:p>
    <w:p w14:paraId="15CB2531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76. В таблице «Учету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налогового регистра указываются:</w:t>
      </w:r>
    </w:p>
    <w:p w14:paraId="2D5E84F8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1E1FF277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в графе 2 – «</w:t>
      </w:r>
      <w:proofErr w:type="gramStart"/>
      <w:r w:rsidRPr="00C27FCD">
        <w:rPr>
          <w:rFonts w:ascii="Times New Roman" w:hAnsi="Times New Roman" w:cs="Times New Roman"/>
          <w:sz w:val="24"/>
          <w:szCs w:val="24"/>
        </w:rPr>
        <w:t>Налоговый период</w:t>
      </w:r>
      <w:proofErr w:type="gramEnd"/>
      <w:r w:rsidRPr="00C27FCD">
        <w:rPr>
          <w:rFonts w:ascii="Times New Roman" w:hAnsi="Times New Roman" w:cs="Times New Roman"/>
          <w:sz w:val="24"/>
          <w:szCs w:val="24"/>
        </w:rPr>
        <w:t xml:space="preserve"> за который предоставлен расчет стоимости патента» указывается налоговый период за который предоставлен расчет стоимости патента;</w:t>
      </w:r>
    </w:p>
    <w:p w14:paraId="4AA586F0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в графе 3 – «Сумма доходов, полученных путем безналичных расчетов</w:t>
      </w:r>
      <w:proofErr w:type="gramStart"/>
      <w:r w:rsidRPr="00C27FC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C27FCD">
        <w:rPr>
          <w:rFonts w:ascii="Times New Roman" w:hAnsi="Times New Roman" w:cs="Times New Roman"/>
          <w:sz w:val="24"/>
          <w:szCs w:val="24"/>
        </w:rPr>
        <w:t xml:space="preserve"> указывается сумма доходов, полученные путем безналичных расчетов, подтвержденные банками второго уровня;</w:t>
      </w:r>
    </w:p>
    <w:p w14:paraId="4B367882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4) в графе 4 – «Наименование банка второго уровня» указывается наименование банка второго уровня, подтверждающее получение доходов, полученных путем безналичных расчетов;</w:t>
      </w:r>
    </w:p>
    <w:p w14:paraId="03B9EC78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5) в графе 5 и 6 – дата и номер (при наличии) документа с банковского счета банка второго уровня, подтверждающее получение доходов, полученных путем безналичных расчетов;</w:t>
      </w:r>
    </w:p>
    <w:p w14:paraId="0EB177E3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6) в графе 7 – период, за который представлен документ с банковского счета банка второго уровня, подтверждающее получение доходов, полученных путем безналичных расчетов;</w:t>
      </w:r>
    </w:p>
    <w:p w14:paraId="4950ED19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7) в графе 8 – «Регистрационный номер расчета стоимости патента» указывается регистрационный номер расчета стоимости патента, в котором отражены доходы, полученные путем безналичных расчетов.</w:t>
      </w:r>
    </w:p>
    <w:p w14:paraId="40A4A34F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0719F5A1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09F0D27F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в случае обнаружения ошибок в графах 2, 4, 5, 6, 7 или 8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 w14:paraId="76C7FDAB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в случае обнаружения ошибки в графе 3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налогового регистра:</w:t>
      </w:r>
    </w:p>
    <w:p w14:paraId="715B776A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lastRenderedPageBreak/>
        <w:t>в графах 2, 4, 5, 6, 7 или 8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дополнительного налогового регистра указываются реквизиты 2, 4, 5, 6, 7 или 8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налогового регистра;</w:t>
      </w:r>
    </w:p>
    <w:p w14:paraId="5D0105BB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в графе 3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дополнительного налогового регистра указывается сумма выявленной разницы по сравнению с суммой, отраженной в графах 3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налогового регистра.</w:t>
      </w:r>
    </w:p>
    <w:p w14:paraId="0B45CA40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При внесении изменений, направленных на уменьшение значения графе 3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налогового регистра, сумма выявленной разницы в графе 3 таблицы «Налоговый регистр по учету доходов, получаемых путем безналичных расчетов для индивидуальных предпринимателей, применяющих специальный налоговый режим на основе патента» дополнительного налогового регистра указывается со знаком минус «–»;</w:t>
      </w:r>
    </w:p>
    <w:p w14:paraId="0F6CC1A2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пунктом 77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5A4D2929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78.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5D30E468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79.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p w14:paraId="37B753CE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1) причины внесения изменений и (или) дополнений в налоговый регистр;</w:t>
      </w:r>
    </w:p>
    <w:p w14:paraId="0F16E081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2) ИИН/БИН контрагента;</w:t>
      </w:r>
    </w:p>
    <w:p w14:paraId="7BAF6018" w14:textId="77777777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3) номера строки налогового регистра, в который вносятся изменения;</w:t>
      </w:r>
    </w:p>
    <w:p w14:paraId="59508A36" w14:textId="32C6F423" w:rsidR="00C27FCD" w:rsidRPr="00C27FCD" w:rsidRDefault="00C27FCD" w:rsidP="00C27F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CD">
        <w:rPr>
          <w:rFonts w:ascii="Times New Roman" w:hAnsi="Times New Roman" w:cs="Times New Roman"/>
          <w:sz w:val="24"/>
          <w:szCs w:val="24"/>
        </w:rPr>
        <w:t>4) даты составления письменного обоснования.</w:t>
      </w:r>
    </w:p>
    <w:sectPr w:rsidR="00C27FCD" w:rsidRPr="00C2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0"/>
    <w:rsid w:val="00352E16"/>
    <w:rsid w:val="00373C50"/>
    <w:rsid w:val="00C2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CF19"/>
  <w15:chartTrackingRefBased/>
  <w15:docId w15:val="{55693E02-8D8F-4348-83A2-983BB3EC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2521</Words>
  <Characters>14371</Characters>
  <Application>Microsoft Office Word</Application>
  <DocSecurity>0</DocSecurity>
  <Lines>119</Lines>
  <Paragraphs>33</Paragraphs>
  <ScaleCrop>false</ScaleCrop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2026-04-16T05:04:00Z</dcterms:created>
  <dcterms:modified xsi:type="dcterms:W3CDTF">2026-04-16T05:14:00Z</dcterms:modified>
</cp:coreProperties>
</file>